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C78F" w14:textId="44FB62C2" w:rsidR="006E1B67" w:rsidRDefault="006E1B67" w:rsidP="004113F9">
      <w:pPr>
        <w:spacing w:after="0"/>
        <w:jc w:val="both"/>
        <w:rPr>
          <w:b/>
          <w:bCs/>
          <w:color w:val="2E74B5" w:themeColor="accent5" w:themeShade="BF"/>
          <w:sz w:val="28"/>
          <w:szCs w:val="28"/>
        </w:rPr>
      </w:pPr>
    </w:p>
    <w:p w14:paraId="7B0893F3" w14:textId="28C96123" w:rsidR="006E1B67" w:rsidRPr="00E85CE8" w:rsidRDefault="006E1B67" w:rsidP="00E85CE8">
      <w:pPr>
        <w:tabs>
          <w:tab w:val="right" w:pos="9072"/>
        </w:tabs>
        <w:spacing w:after="0"/>
        <w:jc w:val="both"/>
      </w:pPr>
      <w:r w:rsidRPr="00E85CE8">
        <w:rPr>
          <w:sz w:val="32"/>
          <w:szCs w:val="32"/>
        </w:rPr>
        <w:t xml:space="preserve">Communiqué de presse </w:t>
      </w:r>
      <w:r w:rsidRPr="00E85CE8">
        <w:tab/>
        <w:t>Moutier</w:t>
      </w:r>
      <w:r w:rsidR="00E85CE8" w:rsidRPr="00E85CE8">
        <w:t xml:space="preserve">, le </w:t>
      </w:r>
      <w:r w:rsidR="00B2779B">
        <w:t>27 février 2020</w:t>
      </w:r>
    </w:p>
    <w:p w14:paraId="2358A49E" w14:textId="77777777" w:rsidR="00E85CE8" w:rsidRDefault="00E85CE8" w:rsidP="004113F9">
      <w:pPr>
        <w:spacing w:after="0"/>
        <w:jc w:val="both"/>
        <w:rPr>
          <w:b/>
          <w:bCs/>
          <w:color w:val="2E74B5" w:themeColor="accent5" w:themeShade="BF"/>
          <w:sz w:val="28"/>
          <w:szCs w:val="28"/>
        </w:rPr>
      </w:pPr>
    </w:p>
    <w:p w14:paraId="396E51AF" w14:textId="0DCD05C5" w:rsidR="004113F9" w:rsidRPr="00DD762A" w:rsidRDefault="00E43005" w:rsidP="004113F9">
      <w:pPr>
        <w:spacing w:after="0"/>
        <w:jc w:val="both"/>
        <w:rPr>
          <w:b/>
          <w:bCs/>
          <w:color w:val="2E74B5" w:themeColor="accent5" w:themeShade="BF"/>
          <w:sz w:val="28"/>
          <w:szCs w:val="28"/>
        </w:rPr>
      </w:pPr>
      <w:r>
        <w:rPr>
          <w:b/>
          <w:bCs/>
          <w:color w:val="2E74B5" w:themeColor="accent5" w:themeShade="BF"/>
          <w:sz w:val="28"/>
          <w:szCs w:val="28"/>
        </w:rPr>
        <w:t xml:space="preserve">Deuxième </w:t>
      </w:r>
      <w:r w:rsidR="00892D1C">
        <w:rPr>
          <w:b/>
          <w:bCs/>
          <w:color w:val="2E74B5" w:themeColor="accent5" w:themeShade="BF"/>
          <w:sz w:val="28"/>
          <w:szCs w:val="28"/>
        </w:rPr>
        <w:t>speed-dating intercantonal de la technique</w:t>
      </w:r>
    </w:p>
    <w:p w14:paraId="58407147" w14:textId="5CE585BA" w:rsidR="00FE14AF" w:rsidRPr="00DD762A" w:rsidRDefault="00330E0A" w:rsidP="004113F9">
      <w:pPr>
        <w:spacing w:after="0"/>
        <w:jc w:val="both"/>
        <w:rPr>
          <w:i/>
          <w:iCs/>
        </w:rPr>
      </w:pPr>
      <w:r>
        <w:rPr>
          <w:i/>
          <w:iCs/>
        </w:rPr>
        <w:t>En novembre de l’année passée, u</w:t>
      </w:r>
      <w:r w:rsidR="00FE14AF" w:rsidRPr="00DD762A">
        <w:rPr>
          <w:i/>
          <w:iCs/>
        </w:rPr>
        <w:t xml:space="preserve">ne collaboration inédite entre le CAAJ, la filière de formation </w:t>
      </w:r>
      <w:r w:rsidR="00993F9E" w:rsidRPr="00DD762A">
        <w:rPr>
          <w:i/>
          <w:iCs/>
        </w:rPr>
        <w:t xml:space="preserve">de </w:t>
      </w:r>
      <w:r w:rsidR="00FE14AF" w:rsidRPr="00DD762A">
        <w:rPr>
          <w:i/>
          <w:iCs/>
        </w:rPr>
        <w:t>polymécanicien</w:t>
      </w:r>
      <w:r w:rsidR="00993F9E" w:rsidRPr="00DD762A">
        <w:rPr>
          <w:i/>
          <w:iCs/>
        </w:rPr>
        <w:t>s</w:t>
      </w:r>
      <w:r w:rsidR="00FE14AF" w:rsidRPr="00DD762A">
        <w:rPr>
          <w:i/>
          <w:iCs/>
        </w:rPr>
        <w:t xml:space="preserve">, l’AFDT, #bepog et le Forum de l’Arc </w:t>
      </w:r>
      <w:r>
        <w:rPr>
          <w:i/>
          <w:iCs/>
        </w:rPr>
        <w:t>avait débouché sur le</w:t>
      </w:r>
      <w:r w:rsidR="00FE14AF" w:rsidRPr="00DD762A">
        <w:rPr>
          <w:i/>
          <w:iCs/>
        </w:rPr>
        <w:t xml:space="preserve"> premier « speed</w:t>
      </w:r>
      <w:r w:rsidR="00CE7165" w:rsidRPr="00DD762A">
        <w:rPr>
          <w:i/>
          <w:iCs/>
        </w:rPr>
        <w:t xml:space="preserve"> </w:t>
      </w:r>
      <w:r w:rsidR="00FE14AF" w:rsidRPr="00DD762A">
        <w:rPr>
          <w:i/>
          <w:iCs/>
        </w:rPr>
        <w:t>dating » de la technique</w:t>
      </w:r>
      <w:r w:rsidR="00D2103E">
        <w:rPr>
          <w:i/>
          <w:iCs/>
        </w:rPr>
        <w:t xml:space="preserve">. Une seconde édition est déjà </w:t>
      </w:r>
      <w:r w:rsidR="0070511B">
        <w:rPr>
          <w:i/>
          <w:iCs/>
        </w:rPr>
        <w:t>d’actualité</w:t>
      </w:r>
      <w:r w:rsidR="0070511B" w:rsidRPr="00DD762A">
        <w:rPr>
          <w:i/>
          <w:iCs/>
        </w:rPr>
        <w:t xml:space="preserve"> !</w:t>
      </w:r>
    </w:p>
    <w:p w14:paraId="3B468E4E" w14:textId="77777777" w:rsidR="00FE14AF" w:rsidRPr="00DD762A" w:rsidRDefault="00FE14AF" w:rsidP="004113F9">
      <w:pPr>
        <w:spacing w:after="0"/>
        <w:jc w:val="both"/>
      </w:pPr>
    </w:p>
    <w:p w14:paraId="1CCE1430" w14:textId="10154982" w:rsidR="004113F9" w:rsidRPr="00852579" w:rsidRDefault="004113F9" w:rsidP="004113F9">
      <w:pPr>
        <w:spacing w:after="0"/>
        <w:jc w:val="both"/>
      </w:pPr>
      <w:r w:rsidRPr="00DD762A">
        <w:t xml:space="preserve">Le </w:t>
      </w:r>
      <w:r w:rsidR="00E80A59">
        <w:t>5</w:t>
      </w:r>
      <w:r w:rsidRPr="00DD762A">
        <w:t xml:space="preserve"> </w:t>
      </w:r>
      <w:r w:rsidR="00E80A59">
        <w:t>mars 2020</w:t>
      </w:r>
      <w:r w:rsidR="00A3416A" w:rsidRPr="00DD762A">
        <w:t>,</w:t>
      </w:r>
      <w:r w:rsidRPr="00DD762A">
        <w:t xml:space="preserve"> le Forum de l’Arc abritera le </w:t>
      </w:r>
      <w:r w:rsidR="00E80A59">
        <w:t>second</w:t>
      </w:r>
      <w:r w:rsidRPr="00DD762A">
        <w:t xml:space="preserve"> « speed</w:t>
      </w:r>
      <w:r w:rsidR="00A3416A" w:rsidRPr="00DD762A">
        <w:t xml:space="preserve"> </w:t>
      </w:r>
      <w:r w:rsidRPr="00DD762A">
        <w:t xml:space="preserve">dating » </w:t>
      </w:r>
      <w:r w:rsidR="00827316">
        <w:t xml:space="preserve">intercantonal </w:t>
      </w:r>
      <w:r w:rsidRPr="00DD762A">
        <w:t xml:space="preserve">de la technique. Lors de cette soirée, les écoliers intéressés (et leurs parents s’ils le souhaitent) auront l’opportunité de découvrir les métiers de la technique et </w:t>
      </w:r>
      <w:r w:rsidR="00A93CC9" w:rsidRPr="00DD762A">
        <w:t>des</w:t>
      </w:r>
      <w:r w:rsidRPr="00DD762A">
        <w:t xml:space="preserve"> entreprises formatrices du Jura et Jura</w:t>
      </w:r>
      <w:r w:rsidR="00A444E8" w:rsidRPr="00DD762A">
        <w:t xml:space="preserve"> </w:t>
      </w:r>
      <w:r w:rsidRPr="00DD762A">
        <w:t>bernois. Ils pourront directement se présenter à des employeurs potentiels mais aussi améliorer leur CV avec un</w:t>
      </w:r>
      <w:r w:rsidR="0033326E" w:rsidRPr="00DD762A">
        <w:t>e</w:t>
      </w:r>
      <w:r w:rsidRPr="00DD762A">
        <w:t xml:space="preserve"> </w:t>
      </w:r>
      <w:r w:rsidR="00FE14AF" w:rsidRPr="00DD762A">
        <w:t>spécialiste du recrutement</w:t>
      </w:r>
      <w:r w:rsidRPr="00DD762A">
        <w:t xml:space="preserve"> ou encore </w:t>
      </w:r>
      <w:r w:rsidR="00FE14AF" w:rsidRPr="00DD762A">
        <w:t xml:space="preserve">peaufiner leur </w:t>
      </w:r>
      <w:r w:rsidR="00FE14AF" w:rsidRPr="00852579">
        <w:t>présentation avant de rencontrer les responsables d’entreprises</w:t>
      </w:r>
      <w:r w:rsidR="00D76913" w:rsidRPr="00852579">
        <w:t>… et pourquoi pas</w:t>
      </w:r>
      <w:r w:rsidR="007B525B" w:rsidRPr="00852579">
        <w:t> : trouver une place d’apprentissage !</w:t>
      </w:r>
      <w:r w:rsidR="003F2264" w:rsidRPr="00852579">
        <w:t xml:space="preserve"> La manifestation ne requi</w:t>
      </w:r>
      <w:r w:rsidR="00F27935">
        <w:t>ert</w:t>
      </w:r>
      <w:r w:rsidR="003F2264" w:rsidRPr="00852579">
        <w:t xml:space="preserve"> aucune inscription, les jeunes peuvent se présenter librement.</w:t>
      </w:r>
    </w:p>
    <w:p w14:paraId="28E944B7" w14:textId="6991FC9B" w:rsidR="00FE14AF" w:rsidRPr="00DD762A" w:rsidRDefault="00FE14AF" w:rsidP="004113F9">
      <w:pPr>
        <w:spacing w:after="0"/>
        <w:jc w:val="both"/>
      </w:pPr>
    </w:p>
    <w:p w14:paraId="2094C204" w14:textId="51FE4DE7" w:rsidR="001C6D9C" w:rsidRPr="00DD762A" w:rsidRDefault="008A03B7" w:rsidP="004113F9">
      <w:pPr>
        <w:spacing w:after="0"/>
        <w:jc w:val="both"/>
        <w:rPr>
          <w:b/>
          <w:bCs/>
        </w:rPr>
      </w:pPr>
      <w:r>
        <w:rPr>
          <w:b/>
          <w:bCs/>
        </w:rPr>
        <w:t>Un beau succè</w:t>
      </w:r>
      <w:r w:rsidR="004F1314">
        <w:rPr>
          <w:b/>
          <w:bCs/>
        </w:rPr>
        <w:t>s en novembre 2019</w:t>
      </w:r>
    </w:p>
    <w:p w14:paraId="23FF96DF" w14:textId="7B17E978" w:rsidR="00A91692" w:rsidRPr="00DD762A" w:rsidRDefault="004F1314" w:rsidP="004113F9">
      <w:pPr>
        <w:spacing w:after="0"/>
        <w:jc w:val="both"/>
      </w:pPr>
      <w:r>
        <w:t xml:space="preserve">Si le nombre d’entreprises présentes est </w:t>
      </w:r>
      <w:r w:rsidR="0061585C">
        <w:t>à peu près identique</w:t>
      </w:r>
      <w:r w:rsidR="001E72C6">
        <w:t xml:space="preserve"> à la dernière édition</w:t>
      </w:r>
      <w:r w:rsidR="0061585C">
        <w:t xml:space="preserve">, </w:t>
      </w:r>
      <w:r w:rsidR="004E0C30">
        <w:t xml:space="preserve">il est à relever qu’une partie de ces dernières sont nouvelles. </w:t>
      </w:r>
      <w:r w:rsidR="004A0020">
        <w:t xml:space="preserve">Catherine Hahn, responsable du projet explique : </w:t>
      </w:r>
      <w:r w:rsidR="004A0020" w:rsidRPr="00883DAB">
        <w:rPr>
          <w:i/>
          <w:iCs/>
        </w:rPr>
        <w:t>« </w:t>
      </w:r>
      <w:r w:rsidR="007025E8" w:rsidRPr="00883DAB">
        <w:rPr>
          <w:i/>
          <w:iCs/>
        </w:rPr>
        <w:t xml:space="preserve">Le fait que </w:t>
      </w:r>
      <w:r w:rsidR="00BD2C9E">
        <w:rPr>
          <w:i/>
          <w:iCs/>
        </w:rPr>
        <w:t>plusieurs</w:t>
      </w:r>
      <w:r w:rsidR="007025E8" w:rsidRPr="00883DAB">
        <w:rPr>
          <w:i/>
          <w:iCs/>
        </w:rPr>
        <w:t xml:space="preserve"> entre</w:t>
      </w:r>
      <w:r w:rsidR="001E72C6" w:rsidRPr="00883DAB">
        <w:rPr>
          <w:i/>
          <w:iCs/>
        </w:rPr>
        <w:t xml:space="preserve">prises n’aient pas </w:t>
      </w:r>
      <w:r w:rsidR="000906C8" w:rsidRPr="00883DAB">
        <w:rPr>
          <w:i/>
          <w:iCs/>
        </w:rPr>
        <w:t>souhaité</w:t>
      </w:r>
      <w:r w:rsidR="001E72C6" w:rsidRPr="00883DAB">
        <w:rPr>
          <w:i/>
          <w:iCs/>
        </w:rPr>
        <w:t xml:space="preserve"> </w:t>
      </w:r>
      <w:r w:rsidR="001739BB" w:rsidRPr="00883DAB">
        <w:rPr>
          <w:i/>
          <w:iCs/>
        </w:rPr>
        <w:t>participer à cette édition printanière</w:t>
      </w:r>
      <w:r w:rsidR="00D42CF7" w:rsidRPr="00883DAB">
        <w:rPr>
          <w:i/>
          <w:iCs/>
        </w:rPr>
        <w:t xml:space="preserve"> du speed dating </w:t>
      </w:r>
      <w:r w:rsidR="00294F02" w:rsidRPr="00883DAB">
        <w:rPr>
          <w:i/>
          <w:iCs/>
        </w:rPr>
        <w:t xml:space="preserve">est très positif. En effet, nombreuses sont celles qui </w:t>
      </w:r>
      <w:r w:rsidR="000107C0" w:rsidRPr="00883DAB">
        <w:rPr>
          <w:i/>
          <w:iCs/>
        </w:rPr>
        <w:t>ont trouvé leur apprenti</w:t>
      </w:r>
      <w:r w:rsidR="00643D9E" w:rsidRPr="00883DAB">
        <w:rPr>
          <w:i/>
          <w:iCs/>
        </w:rPr>
        <w:t xml:space="preserve"> </w:t>
      </w:r>
      <w:r w:rsidR="0084509C" w:rsidRPr="00883DAB">
        <w:rPr>
          <w:i/>
          <w:iCs/>
        </w:rPr>
        <w:t>lors de leur première participation</w:t>
      </w:r>
      <w:r w:rsidR="00883DAB" w:rsidRPr="00883DAB">
        <w:rPr>
          <w:i/>
          <w:iCs/>
        </w:rPr>
        <w:t> »</w:t>
      </w:r>
      <w:r w:rsidR="00883DAB">
        <w:t xml:space="preserve">. </w:t>
      </w:r>
      <w:r w:rsidR="00093DA6">
        <w:t>Cette édition permettra aux jeunes encore en recherche d</w:t>
      </w:r>
      <w:r w:rsidR="00A93167">
        <w:t xml:space="preserve">’une place pour la rentrée prochaine de </w:t>
      </w:r>
      <w:r w:rsidR="00B83E1F">
        <w:t xml:space="preserve">découvrir des métiers techniques passionnants et des entreprises </w:t>
      </w:r>
      <w:r w:rsidR="008A1281">
        <w:t>de pointe</w:t>
      </w:r>
      <w:r w:rsidR="00BB7701">
        <w:t xml:space="preserve">. </w:t>
      </w:r>
    </w:p>
    <w:p w14:paraId="780DCF69" w14:textId="77777777" w:rsidR="001C6D9C" w:rsidRPr="00DD762A" w:rsidRDefault="001C6D9C" w:rsidP="004113F9">
      <w:pPr>
        <w:spacing w:after="0"/>
        <w:jc w:val="both"/>
      </w:pPr>
    </w:p>
    <w:p w14:paraId="20A1A8C1" w14:textId="36CC38D3" w:rsidR="001247ED" w:rsidRDefault="00C73BEC" w:rsidP="001C6D9C">
      <w:pPr>
        <w:spacing w:after="0"/>
        <w:jc w:val="both"/>
        <w:rPr>
          <w:b/>
          <w:bCs/>
        </w:rPr>
      </w:pPr>
      <w:r>
        <w:rPr>
          <w:b/>
          <w:bCs/>
        </w:rPr>
        <w:t>Rencontrer des entrep</w:t>
      </w:r>
      <w:r w:rsidR="001247ED">
        <w:rPr>
          <w:b/>
          <w:bCs/>
        </w:rPr>
        <w:t xml:space="preserve">rises dans une ambiance </w:t>
      </w:r>
      <w:r w:rsidR="00607612">
        <w:rPr>
          <w:b/>
          <w:bCs/>
        </w:rPr>
        <w:t>sympathique</w:t>
      </w:r>
    </w:p>
    <w:p w14:paraId="7AB97085" w14:textId="2F8E257B" w:rsidR="001247ED" w:rsidRDefault="001247ED" w:rsidP="001C6D9C">
      <w:pPr>
        <w:spacing w:after="0"/>
        <w:jc w:val="both"/>
      </w:pPr>
      <w:r w:rsidRPr="001247ED">
        <w:t xml:space="preserve">Nous l’avons vu lors de la </w:t>
      </w:r>
      <w:r>
        <w:t>première édition de la manifestation, les jeunes qui arrivaient très crispés se détendaient au fil de la soirée</w:t>
      </w:r>
      <w:r w:rsidR="0095452D">
        <w:t xml:space="preserve">. </w:t>
      </w:r>
      <w:r w:rsidR="00FB6EE1">
        <w:t>Les postes de présentation des métiers leur permettent de découvrir la technique et faire baisser le stress, puis une dis</w:t>
      </w:r>
      <w:r w:rsidR="00E77380">
        <w:t>cussion avec une spécialiste RH qui leur prodigue des conseils quant à la manière de se présenter</w:t>
      </w:r>
      <w:r w:rsidR="00F33F16">
        <w:t xml:space="preserve"> et de réaliser leur CV </w:t>
      </w:r>
      <w:bookmarkStart w:id="0" w:name="_GoBack"/>
      <w:bookmarkEnd w:id="0"/>
      <w:r w:rsidR="000D3127">
        <w:t>leur permet d’être prêts pour rencontrer des employeurs potentiels</w:t>
      </w:r>
      <w:r w:rsidR="00607612">
        <w:t>. Et si l</w:t>
      </w:r>
      <w:r w:rsidR="00FA3DEE">
        <w:t xml:space="preserve">a configuration des locaux peut être impressionnante, </w:t>
      </w:r>
      <w:r w:rsidR="009A587B">
        <w:t>l</w:t>
      </w:r>
      <w:r w:rsidR="008A493F">
        <w:t xml:space="preserve">es employeurs </w:t>
      </w:r>
      <w:r w:rsidR="00E228D4">
        <w:t xml:space="preserve">sont bienveillants et </w:t>
      </w:r>
      <w:r w:rsidR="00A13AC2">
        <w:t xml:space="preserve">mettent rapidement les jeunes </w:t>
      </w:r>
      <w:r w:rsidR="00005813">
        <w:t xml:space="preserve">à l’aise. Ce type de rencontre est bien plus simple </w:t>
      </w:r>
      <w:r w:rsidR="00070E1E">
        <w:t>pour les jeunes que de devoir contacter les entreprises et les visiter.</w:t>
      </w:r>
      <w:r w:rsidR="00607612">
        <w:t xml:space="preserve"> </w:t>
      </w:r>
    </w:p>
    <w:p w14:paraId="012B70A1" w14:textId="77777777" w:rsidR="00FB2601" w:rsidRPr="00DD762A" w:rsidRDefault="00FB2601" w:rsidP="004113F9">
      <w:pPr>
        <w:spacing w:after="0"/>
        <w:jc w:val="both"/>
      </w:pPr>
    </w:p>
    <w:p w14:paraId="4EC984E6" w14:textId="219E2181" w:rsidR="007C3D99" w:rsidRPr="00DD762A" w:rsidRDefault="009D4DA6" w:rsidP="007C3D99">
      <w:pPr>
        <w:spacing w:after="0"/>
        <w:rPr>
          <w:b/>
          <w:bCs/>
        </w:rPr>
      </w:pPr>
      <w:r>
        <w:rPr>
          <w:b/>
          <w:bCs/>
        </w:rPr>
        <w:t>Venir se présenter ? Un bon exercice</w:t>
      </w:r>
    </w:p>
    <w:p w14:paraId="23FC51E9" w14:textId="52956AD1" w:rsidR="007C3D99" w:rsidRPr="00DD762A" w:rsidRDefault="007C3D99" w:rsidP="007C3D99">
      <w:pPr>
        <w:spacing w:after="0"/>
        <w:jc w:val="both"/>
      </w:pPr>
      <w:r w:rsidRPr="00DD762A">
        <w:t xml:space="preserve">Sous l’adage </w:t>
      </w:r>
      <w:r w:rsidRPr="00DD762A">
        <w:rPr>
          <w:i/>
          <w:iCs/>
        </w:rPr>
        <w:t xml:space="preserve">« on n’a pas deux fois l’occasion de faire une première bonne impression », </w:t>
      </w:r>
      <w:r w:rsidRPr="00DD762A">
        <w:t xml:space="preserve">les organisateurs ont voulu donner un maximum d’outils aux jeunes souhaitant venir se présenter. Pour ce faire, le document de préparation à la soirée </w:t>
      </w:r>
      <w:r w:rsidR="003E1C8E">
        <w:t xml:space="preserve">qui a été envoyé très largement aux écoles </w:t>
      </w:r>
      <w:r w:rsidRPr="00DD762A">
        <w:t xml:space="preserve">se veut le plus complet possible. Les jeunes </w:t>
      </w:r>
      <w:r w:rsidR="003E1C8E">
        <w:t>ont pu</w:t>
      </w:r>
      <w:r w:rsidRPr="00DD762A">
        <w:t xml:space="preserve"> y découvrir des bons conseils pour leur CV, mais aussi en ce qui concerne la présentation et le comportement en entretien d’embauche. </w:t>
      </w:r>
      <w:r w:rsidR="009D4DA6">
        <w:t xml:space="preserve"> </w:t>
      </w:r>
      <w:r w:rsidR="00B25989">
        <w:t xml:space="preserve">Les organisateurs </w:t>
      </w:r>
      <w:r w:rsidR="00044397">
        <w:t>invitent les jeunes à venir se présenter avec leur CV</w:t>
      </w:r>
      <w:r w:rsidR="00163B5A">
        <w:t>… ça sera l’occasion de le tester et de recevoir des conseils pertinents</w:t>
      </w:r>
      <w:r w:rsidR="00D33C9B">
        <w:t>.</w:t>
      </w:r>
    </w:p>
    <w:p w14:paraId="101A9E0B" w14:textId="77777777" w:rsidR="002F3F18" w:rsidRDefault="002F3F18">
      <w:r>
        <w:br w:type="page"/>
      </w:r>
    </w:p>
    <w:p w14:paraId="47718F9F" w14:textId="77777777" w:rsidR="009D4DA6" w:rsidRDefault="009D4DA6" w:rsidP="00993F9E">
      <w:pPr>
        <w:pBdr>
          <w:bottom w:val="single" w:sz="4" w:space="1" w:color="auto"/>
        </w:pBdr>
        <w:spacing w:after="0"/>
        <w:jc w:val="both"/>
      </w:pPr>
    </w:p>
    <w:p w14:paraId="43281366" w14:textId="492FBCFA" w:rsidR="00993F9E" w:rsidRPr="00DD762A" w:rsidRDefault="00993F9E" w:rsidP="00993F9E">
      <w:pPr>
        <w:pBdr>
          <w:bottom w:val="single" w:sz="4" w:space="1" w:color="auto"/>
        </w:pBdr>
        <w:spacing w:after="0"/>
        <w:jc w:val="both"/>
      </w:pPr>
      <w:r w:rsidRPr="00DD762A">
        <w:t>[[Encadré]]</w:t>
      </w:r>
    </w:p>
    <w:p w14:paraId="1C81AF65" w14:textId="76DC0AD3" w:rsidR="00993F9E" w:rsidRPr="00DD762A" w:rsidRDefault="00993F9E" w:rsidP="004113F9">
      <w:pPr>
        <w:spacing w:after="0"/>
        <w:jc w:val="both"/>
        <w:rPr>
          <w:b/>
          <w:bCs/>
        </w:rPr>
      </w:pPr>
      <w:r w:rsidRPr="00DD762A">
        <w:rPr>
          <w:b/>
          <w:bCs/>
        </w:rPr>
        <w:t>Les entreprises présentes à la soirée</w:t>
      </w:r>
    </w:p>
    <w:p w14:paraId="72983444" w14:textId="10131A92" w:rsidR="001564B2" w:rsidRPr="00DD762A" w:rsidRDefault="00C326A0" w:rsidP="004113F9">
      <w:pPr>
        <w:spacing w:after="0"/>
        <w:jc w:val="both"/>
      </w:pPr>
      <w:r w:rsidRPr="00DD762A">
        <w:t>Les entreprises suivantes recherchent des apprentis pour la rentrée 2020</w:t>
      </w:r>
      <w:r w:rsidR="005623B4" w:rsidRPr="00DD762A">
        <w:t xml:space="preserve"> et se réjouissent de rencontrer </w:t>
      </w:r>
      <w:r w:rsidR="00105484" w:rsidRPr="00DD762A">
        <w:t>les écoliers.</w:t>
      </w:r>
    </w:p>
    <w:p w14:paraId="0E37E3BA" w14:textId="11281D61" w:rsidR="007C3D99" w:rsidRDefault="002F3F18" w:rsidP="009D4DA6">
      <w:pPr>
        <w:pBdr>
          <w:bottom w:val="single" w:sz="4" w:space="1" w:color="auto"/>
        </w:pBdr>
        <w:spacing w:after="0"/>
        <w:jc w:val="both"/>
      </w:pPr>
      <w:r w:rsidRPr="00E26BBD">
        <w:rPr>
          <w:b/>
          <w:bCs/>
        </w:rPr>
        <w:t>Lémo SA</w:t>
      </w:r>
      <w:r w:rsidR="00E26BBD">
        <w:t xml:space="preserve">, Delémont, </w:t>
      </w:r>
      <w:r w:rsidRPr="00E26BBD">
        <w:rPr>
          <w:b/>
          <w:bCs/>
        </w:rPr>
        <w:t>Ebauches Micromécanique Précitram</w:t>
      </w:r>
      <w:r w:rsidR="00E26BBD" w:rsidRPr="00E26BBD">
        <w:rPr>
          <w:b/>
          <w:bCs/>
        </w:rPr>
        <w:t>e</w:t>
      </w:r>
      <w:r w:rsidRPr="002F3F18">
        <w:t xml:space="preserve"> SA</w:t>
      </w:r>
      <w:r w:rsidR="00E26BBD">
        <w:t xml:space="preserve">, </w:t>
      </w:r>
      <w:r w:rsidR="0015501F">
        <w:t xml:space="preserve">Tramelan, </w:t>
      </w:r>
      <w:r w:rsidRPr="00FA630E">
        <w:rPr>
          <w:b/>
          <w:bCs/>
        </w:rPr>
        <w:t>G &amp; Y Leuenberger SA</w:t>
      </w:r>
      <w:r w:rsidR="0015501F">
        <w:t xml:space="preserve">, </w:t>
      </w:r>
      <w:r w:rsidR="00321253">
        <w:t xml:space="preserve">Eschert, </w:t>
      </w:r>
      <w:r w:rsidRPr="00321253">
        <w:rPr>
          <w:b/>
          <w:bCs/>
        </w:rPr>
        <w:t>Simon et Membrez SA</w:t>
      </w:r>
      <w:r w:rsidR="00321253">
        <w:t xml:space="preserve">, Delémont, </w:t>
      </w:r>
      <w:r w:rsidRPr="002A5D3F">
        <w:rPr>
          <w:b/>
          <w:bCs/>
        </w:rPr>
        <w:t>Boillat Technologies SA</w:t>
      </w:r>
      <w:r w:rsidR="002A5D3F">
        <w:t xml:space="preserve">, Loveresse, </w:t>
      </w:r>
      <w:r w:rsidRPr="002A5D3F">
        <w:rPr>
          <w:b/>
          <w:bCs/>
        </w:rPr>
        <w:t>Victorinox SA</w:t>
      </w:r>
      <w:r w:rsidR="002A5D3F">
        <w:t xml:space="preserve">, Delémont, </w:t>
      </w:r>
      <w:r w:rsidRPr="002A5D3F">
        <w:rPr>
          <w:b/>
          <w:bCs/>
        </w:rPr>
        <w:t>Tectri SA</w:t>
      </w:r>
      <w:r w:rsidR="002A5D3F">
        <w:t xml:space="preserve">, Court, </w:t>
      </w:r>
      <w:r w:rsidRPr="007C3D99">
        <w:rPr>
          <w:b/>
          <w:bCs/>
        </w:rPr>
        <w:t>Affolter SA et la Filière de formation Polymécanicien</w:t>
      </w:r>
      <w:r w:rsidR="007C3D99">
        <w:t xml:space="preserve">, Bévilard, </w:t>
      </w:r>
      <w:r w:rsidRPr="007C3D99">
        <w:rPr>
          <w:b/>
          <w:bCs/>
        </w:rPr>
        <w:t>Tavadec SA</w:t>
      </w:r>
      <w:r w:rsidR="007C3D99">
        <w:t xml:space="preserve">, Tavannes, </w:t>
      </w:r>
      <w:r w:rsidRPr="007C3D99">
        <w:rPr>
          <w:b/>
          <w:bCs/>
        </w:rPr>
        <w:t>BAT British American Tobacco</w:t>
      </w:r>
      <w:r w:rsidR="007C3D99" w:rsidRPr="007C3D99">
        <w:t>, Boncourt,</w:t>
      </w:r>
      <w:r w:rsidR="007C3D99">
        <w:rPr>
          <w:b/>
          <w:bCs/>
        </w:rPr>
        <w:t xml:space="preserve"> </w:t>
      </w:r>
      <w:r w:rsidRPr="007C3D99">
        <w:rPr>
          <w:i/>
          <w:iCs/>
        </w:rPr>
        <w:t>Tornos SA</w:t>
      </w:r>
      <w:r w:rsidR="007C3D99">
        <w:t xml:space="preserve">, Moutier, </w:t>
      </w:r>
      <w:r w:rsidRPr="007C3D99">
        <w:rPr>
          <w:b/>
          <w:bCs/>
        </w:rPr>
        <w:t>Azuréa SA</w:t>
      </w:r>
      <w:r w:rsidR="007C3D99">
        <w:t xml:space="preserve">, Moutier, </w:t>
      </w:r>
      <w:r w:rsidRPr="007C3D99">
        <w:rPr>
          <w:b/>
          <w:bCs/>
        </w:rPr>
        <w:t>Le CAAJ</w:t>
      </w:r>
      <w:r w:rsidR="007C3D99">
        <w:t>, Moutier.</w:t>
      </w:r>
    </w:p>
    <w:p w14:paraId="47836216" w14:textId="3E7AF5E3" w:rsidR="00993F9E" w:rsidRPr="00DD762A" w:rsidRDefault="002F3F18" w:rsidP="002F3F18">
      <w:pPr>
        <w:spacing w:after="0"/>
        <w:jc w:val="both"/>
      </w:pPr>
      <w:r w:rsidRPr="002F3F18">
        <w:t xml:space="preserve"> </w:t>
      </w:r>
      <w:r w:rsidR="00993F9E" w:rsidRPr="00DD762A">
        <w:t>[[END]]</w:t>
      </w:r>
    </w:p>
    <w:p w14:paraId="4B274EBC" w14:textId="77777777" w:rsidR="00E9689A" w:rsidRDefault="00E9689A" w:rsidP="00BB2DB3">
      <w:pPr>
        <w:spacing w:after="0"/>
        <w:rPr>
          <w:b/>
          <w:bCs/>
        </w:rPr>
      </w:pPr>
    </w:p>
    <w:p w14:paraId="65F77F3D" w14:textId="77777777" w:rsidR="00993F9E" w:rsidRPr="00DD762A" w:rsidRDefault="00993F9E" w:rsidP="004113F9">
      <w:pPr>
        <w:spacing w:after="0"/>
        <w:jc w:val="both"/>
        <w:rPr>
          <w:b/>
          <w:bCs/>
        </w:rPr>
      </w:pPr>
      <w:r w:rsidRPr="00DD762A">
        <w:rPr>
          <w:b/>
          <w:bCs/>
        </w:rPr>
        <w:t>Pourquoi choisir un métier technique</w:t>
      </w:r>
    </w:p>
    <w:p w14:paraId="37BAD0C8" w14:textId="70A718C9" w:rsidR="00C662A1" w:rsidRPr="00DD762A" w:rsidRDefault="00C662A1" w:rsidP="00C662A1">
      <w:pPr>
        <w:spacing w:after="0"/>
        <w:jc w:val="both"/>
      </w:pPr>
      <w:r w:rsidRPr="00DD762A">
        <w:t xml:space="preserve">Selon une </w:t>
      </w:r>
      <w:r w:rsidR="006345F2">
        <w:t xml:space="preserve">nouvelle </w:t>
      </w:r>
      <w:r w:rsidRPr="00DD762A">
        <w:t xml:space="preserve">étude de Swissmem </w:t>
      </w:r>
      <w:r w:rsidR="006345F2">
        <w:t xml:space="preserve">dévoilée </w:t>
      </w:r>
      <w:r w:rsidR="00C345B3">
        <w:t>en début d’année</w:t>
      </w:r>
      <w:r w:rsidRPr="00DD762A">
        <w:t>, 1</w:t>
      </w:r>
      <w:r w:rsidR="00C345B3">
        <w:t>8</w:t>
      </w:r>
      <w:r w:rsidRPr="00DD762A">
        <w:t>'000 personnes vont manquer chaque année dans les métiers techniques</w:t>
      </w:r>
      <w:r w:rsidR="00C345B3">
        <w:t xml:space="preserve"> en Suisse</w:t>
      </w:r>
      <w:r w:rsidRPr="00DD762A">
        <w:t>. Ces chiffres sont malheureusement confirmés chaque jour dans l’industrie où le manque de main</w:t>
      </w:r>
      <w:r w:rsidR="005264C0" w:rsidRPr="00DD762A">
        <w:t>-</w:t>
      </w:r>
      <w:r w:rsidRPr="00DD762A">
        <w:t>d’œuvre compétente se fait sentir.</w:t>
      </w:r>
      <w:r w:rsidR="00C345B3">
        <w:t xml:space="preserve"> </w:t>
      </w:r>
      <w:r w:rsidR="00352DB8">
        <w:t xml:space="preserve">Et très souvent, l’image de ces métiers envers les jeunes, leurs parents et leurs enseignants n’a pas évoluée aussi vite que la réalité. </w:t>
      </w:r>
      <w:r w:rsidR="00CC3139">
        <w:t xml:space="preserve">Aujourd’hui les métiers techniques sont des métiers modernes, </w:t>
      </w:r>
      <w:r w:rsidR="00A20421">
        <w:t xml:space="preserve">offrant de nombreuses possibilités d’évolution </w:t>
      </w:r>
      <w:r w:rsidR="00D46CB2">
        <w:t xml:space="preserve">et des rémunérations intéressantes. </w:t>
      </w:r>
      <w:r w:rsidR="00D602BE">
        <w:t xml:space="preserve">Ils sont </w:t>
      </w:r>
      <w:r w:rsidR="00764E1C">
        <w:t>« cools » et bien entendu autant ouverts aux filles qu’aux garçons !</w:t>
      </w:r>
    </w:p>
    <w:p w14:paraId="6B73F7F0" w14:textId="77777777" w:rsidR="000F4F28" w:rsidRPr="00DD762A" w:rsidRDefault="000F4F28" w:rsidP="00C662A1">
      <w:pPr>
        <w:spacing w:after="0"/>
        <w:jc w:val="both"/>
      </w:pPr>
    </w:p>
    <w:p w14:paraId="05230C9D" w14:textId="294F579F" w:rsidR="00C662A1" w:rsidRPr="00DD762A" w:rsidRDefault="00C662A1" w:rsidP="00C662A1">
      <w:pPr>
        <w:spacing w:after="0"/>
        <w:jc w:val="both"/>
      </w:pPr>
      <w:r w:rsidRPr="00DD762A">
        <w:t>Les points communs entre piloter une usine automatique, contrôler un robot, programmer l’aspect technique d’une opération médicale, concevoir de nouvelles solutions d’</w:t>
      </w:r>
      <w:r w:rsidR="003E70D7" w:rsidRPr="00DD762A">
        <w:t>é</w:t>
      </w:r>
      <w:r w:rsidRPr="00DD762A">
        <w:t xml:space="preserve">co-mobilité et bien d’autres défis ?  Ils reposent tous sur des métiers techniques passionnants ! </w:t>
      </w:r>
    </w:p>
    <w:p w14:paraId="4B998AC6" w14:textId="5C6DBC99" w:rsidR="00FC17EA" w:rsidRPr="00DD762A" w:rsidRDefault="00FC17EA" w:rsidP="00C662A1">
      <w:pPr>
        <w:spacing w:after="0"/>
        <w:jc w:val="both"/>
      </w:pPr>
    </w:p>
    <w:p w14:paraId="78E91E48" w14:textId="3DE6C055" w:rsidR="00FC17EA" w:rsidRDefault="009E7996" w:rsidP="00C662A1">
      <w:pPr>
        <w:spacing w:after="0"/>
        <w:jc w:val="both"/>
      </w:pPr>
      <w:r w:rsidRPr="00DD762A">
        <w:t xml:space="preserve">Et si une visite au « speed dating » de la </w:t>
      </w:r>
      <w:r w:rsidR="00283751" w:rsidRPr="00DD762A">
        <w:t>technique</w:t>
      </w:r>
      <w:r w:rsidRPr="00DD762A">
        <w:t xml:space="preserve"> au Forum de l’Arc </w:t>
      </w:r>
      <w:r w:rsidR="00283751" w:rsidRPr="00DD762A">
        <w:t xml:space="preserve">le </w:t>
      </w:r>
      <w:r w:rsidR="006345F2">
        <w:t xml:space="preserve">5 mars </w:t>
      </w:r>
      <w:r w:rsidR="00283751" w:rsidRPr="00DD762A">
        <w:t xml:space="preserve">était </w:t>
      </w:r>
      <w:r w:rsidR="00754D47" w:rsidRPr="00DD762A">
        <w:t>la première étape dans une belle carrière dans les métiers techniques ?</w:t>
      </w:r>
    </w:p>
    <w:p w14:paraId="0A91DFB0" w14:textId="193F0E53" w:rsidR="00CE0588" w:rsidRDefault="00CE0588" w:rsidP="00C662A1">
      <w:pPr>
        <w:spacing w:after="0"/>
        <w:jc w:val="both"/>
      </w:pPr>
    </w:p>
    <w:p w14:paraId="6D6D38B1" w14:textId="1DEDF34E" w:rsidR="00CE0588" w:rsidRDefault="00CE0588" w:rsidP="0042441C">
      <w:pPr>
        <w:spacing w:after="0"/>
        <w:jc w:val="both"/>
      </w:pPr>
      <w:r>
        <w:t>Pour toute question </w:t>
      </w:r>
      <w:r w:rsidR="0042441C">
        <w:t xml:space="preserve">les jeunes peuvent appeler </w:t>
      </w:r>
      <w:r w:rsidR="0042441C" w:rsidRPr="0042441C">
        <w:t xml:space="preserve">au </w:t>
      </w:r>
      <w:r w:rsidR="00601422">
        <w:t>079</w:t>
      </w:r>
      <w:r w:rsidR="00130059">
        <w:t> 914 26 25</w:t>
      </w:r>
    </w:p>
    <w:p w14:paraId="463034D4" w14:textId="42678E05" w:rsidR="00E9689A" w:rsidRDefault="00E9689A" w:rsidP="0042441C">
      <w:pPr>
        <w:spacing w:after="0"/>
        <w:jc w:val="both"/>
      </w:pPr>
    </w:p>
    <w:p w14:paraId="19C029F7" w14:textId="2AE7D681" w:rsidR="00E9689A" w:rsidRDefault="00E9689A" w:rsidP="0042441C">
      <w:pPr>
        <w:spacing w:after="0"/>
        <w:jc w:val="both"/>
      </w:pPr>
    </w:p>
    <w:p w14:paraId="1B1CD9D3" w14:textId="3CDD27A7" w:rsidR="00AF79D4" w:rsidRDefault="00AF79D4" w:rsidP="0042441C">
      <w:pPr>
        <w:spacing w:after="0"/>
        <w:jc w:val="both"/>
      </w:pPr>
    </w:p>
    <w:p w14:paraId="0B470DC2" w14:textId="77777777" w:rsidR="00AF79D4" w:rsidRDefault="00AF79D4" w:rsidP="0042441C">
      <w:pPr>
        <w:spacing w:after="0"/>
        <w:jc w:val="both"/>
      </w:pPr>
    </w:p>
    <w:p w14:paraId="0A599018" w14:textId="556FF860" w:rsidR="00E9689A" w:rsidRDefault="00E9689A" w:rsidP="0072176D">
      <w:pPr>
        <w:spacing w:after="0"/>
        <w:jc w:val="right"/>
      </w:pPr>
      <w:r>
        <w:t>Contact pour la presse</w:t>
      </w:r>
    </w:p>
    <w:p w14:paraId="439851F1" w14:textId="2FB6A005" w:rsidR="0072176D" w:rsidRDefault="0072176D" w:rsidP="0072176D">
      <w:pPr>
        <w:spacing w:after="0"/>
        <w:jc w:val="right"/>
      </w:pPr>
      <w:r>
        <w:t>Pierre-Yves Kohler</w:t>
      </w:r>
    </w:p>
    <w:p w14:paraId="3EA74A44" w14:textId="7D5B1955" w:rsidR="0072176D" w:rsidRDefault="0072176D" w:rsidP="0072176D">
      <w:pPr>
        <w:spacing w:after="0"/>
        <w:jc w:val="right"/>
      </w:pPr>
      <w:r>
        <w:t>FAJI SA</w:t>
      </w:r>
      <w:r w:rsidR="00AF79D4">
        <w:t>, Industrielle 98, 2740 Moutier</w:t>
      </w:r>
    </w:p>
    <w:p w14:paraId="0C25BEAE" w14:textId="69961B6E" w:rsidR="0072176D" w:rsidRDefault="00E47D8B" w:rsidP="0072176D">
      <w:pPr>
        <w:spacing w:after="0"/>
        <w:jc w:val="right"/>
      </w:pPr>
      <w:hyperlink r:id="rId11" w:history="1">
        <w:r w:rsidR="0072176D" w:rsidRPr="00915DCA">
          <w:rPr>
            <w:rStyle w:val="Lienhypertexte"/>
          </w:rPr>
          <w:t>pierre-yve.kohler@faji.ch</w:t>
        </w:r>
      </w:hyperlink>
    </w:p>
    <w:p w14:paraId="51322099" w14:textId="090A3AA4" w:rsidR="0072176D" w:rsidRDefault="0072176D" w:rsidP="0072176D">
      <w:pPr>
        <w:spacing w:after="0"/>
        <w:jc w:val="right"/>
      </w:pPr>
      <w:r>
        <w:t>079 785 46 01</w:t>
      </w:r>
    </w:p>
    <w:sectPr w:rsidR="0072176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42FC" w14:textId="77777777" w:rsidR="00E47D8B" w:rsidRDefault="00E47D8B" w:rsidP="00BB2DB3">
      <w:pPr>
        <w:spacing w:after="0" w:line="240" w:lineRule="auto"/>
      </w:pPr>
      <w:r>
        <w:separator/>
      </w:r>
    </w:p>
  </w:endnote>
  <w:endnote w:type="continuationSeparator" w:id="0">
    <w:p w14:paraId="4E6C2638" w14:textId="77777777" w:rsidR="00E47D8B" w:rsidRDefault="00E47D8B" w:rsidP="00BB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F75C9" w14:textId="77777777" w:rsidR="00E47D8B" w:rsidRDefault="00E47D8B" w:rsidP="00BB2DB3">
      <w:pPr>
        <w:spacing w:after="0" w:line="240" w:lineRule="auto"/>
      </w:pPr>
      <w:r>
        <w:separator/>
      </w:r>
    </w:p>
  </w:footnote>
  <w:footnote w:type="continuationSeparator" w:id="0">
    <w:p w14:paraId="65E10C30" w14:textId="77777777" w:rsidR="00E47D8B" w:rsidRDefault="00E47D8B" w:rsidP="00BB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B249A" w14:textId="77777777" w:rsidR="00B2779B" w:rsidRDefault="007B7228">
    <w:pPr>
      <w:pStyle w:val="En-tte"/>
      <w:rPr>
        <w:noProof/>
      </w:rPr>
    </w:pPr>
    <w:r>
      <w:t xml:space="preserve"> </w:t>
    </w:r>
  </w:p>
  <w:p w14:paraId="6BDA6A5F" w14:textId="00DBF463" w:rsidR="00BB2DB3" w:rsidRDefault="006E1B67">
    <w:pPr>
      <w:pStyle w:val="En-tte"/>
    </w:pPr>
    <w:r>
      <w:rPr>
        <w:noProof/>
      </w:rPr>
      <w:drawing>
        <wp:inline distT="0" distB="0" distL="0" distR="0" wp14:anchorId="11F8BA8B" wp14:editId="3F3C5CAC">
          <wp:extent cx="5995213" cy="698602"/>
          <wp:effectExtent l="0" t="0" r="5715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506"/>
                  <a:stretch/>
                </pic:blipFill>
                <pic:spPr bwMode="auto">
                  <a:xfrm>
                    <a:off x="0" y="0"/>
                    <a:ext cx="6346849" cy="739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A0665"/>
    <w:multiLevelType w:val="hybridMultilevel"/>
    <w:tmpl w:val="DC5E7A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D6048"/>
    <w:multiLevelType w:val="hybridMultilevel"/>
    <w:tmpl w:val="1DEC58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F9"/>
    <w:rsid w:val="0000233C"/>
    <w:rsid w:val="00005813"/>
    <w:rsid w:val="000107C0"/>
    <w:rsid w:val="00016942"/>
    <w:rsid w:val="00026964"/>
    <w:rsid w:val="00035916"/>
    <w:rsid w:val="00044397"/>
    <w:rsid w:val="000616E5"/>
    <w:rsid w:val="00070E1E"/>
    <w:rsid w:val="000906C8"/>
    <w:rsid w:val="00093DA6"/>
    <w:rsid w:val="000B45BE"/>
    <w:rsid w:val="000B500F"/>
    <w:rsid w:val="000C0843"/>
    <w:rsid w:val="000D3127"/>
    <w:rsid w:val="000F4F28"/>
    <w:rsid w:val="00105484"/>
    <w:rsid w:val="001247ED"/>
    <w:rsid w:val="00130059"/>
    <w:rsid w:val="001308D9"/>
    <w:rsid w:val="00141DF8"/>
    <w:rsid w:val="0015501F"/>
    <w:rsid w:val="001564B2"/>
    <w:rsid w:val="00163B5A"/>
    <w:rsid w:val="001739BB"/>
    <w:rsid w:val="001907F0"/>
    <w:rsid w:val="00195474"/>
    <w:rsid w:val="001C6D9C"/>
    <w:rsid w:val="001E570A"/>
    <w:rsid w:val="001E72C6"/>
    <w:rsid w:val="00204EF7"/>
    <w:rsid w:val="00235EDF"/>
    <w:rsid w:val="00253FFE"/>
    <w:rsid w:val="00283751"/>
    <w:rsid w:val="00287733"/>
    <w:rsid w:val="00294F02"/>
    <w:rsid w:val="002A194B"/>
    <w:rsid w:val="002A5293"/>
    <w:rsid w:val="002A5D3F"/>
    <w:rsid w:val="002B5451"/>
    <w:rsid w:val="002E118A"/>
    <w:rsid w:val="002F2037"/>
    <w:rsid w:val="002F3F18"/>
    <w:rsid w:val="0030689C"/>
    <w:rsid w:val="00321253"/>
    <w:rsid w:val="00330E0A"/>
    <w:rsid w:val="0033326E"/>
    <w:rsid w:val="00352DB8"/>
    <w:rsid w:val="00370878"/>
    <w:rsid w:val="00390E45"/>
    <w:rsid w:val="003B7C83"/>
    <w:rsid w:val="003B7D57"/>
    <w:rsid w:val="003E1C8E"/>
    <w:rsid w:val="003E70D7"/>
    <w:rsid w:val="003F2264"/>
    <w:rsid w:val="003F5F74"/>
    <w:rsid w:val="003F71E3"/>
    <w:rsid w:val="004113F9"/>
    <w:rsid w:val="0042441C"/>
    <w:rsid w:val="00441D5C"/>
    <w:rsid w:val="004A0020"/>
    <w:rsid w:val="004B1439"/>
    <w:rsid w:val="004B1D6F"/>
    <w:rsid w:val="004D52F4"/>
    <w:rsid w:val="004E0C30"/>
    <w:rsid w:val="004F1314"/>
    <w:rsid w:val="00503040"/>
    <w:rsid w:val="005069DA"/>
    <w:rsid w:val="005264C0"/>
    <w:rsid w:val="00552F01"/>
    <w:rsid w:val="00554C21"/>
    <w:rsid w:val="005623B4"/>
    <w:rsid w:val="00581A1F"/>
    <w:rsid w:val="00587EB4"/>
    <w:rsid w:val="005B4390"/>
    <w:rsid w:val="005C0224"/>
    <w:rsid w:val="005C1BB4"/>
    <w:rsid w:val="00601422"/>
    <w:rsid w:val="00606829"/>
    <w:rsid w:val="00607612"/>
    <w:rsid w:val="0061585C"/>
    <w:rsid w:val="00622F17"/>
    <w:rsid w:val="0062545C"/>
    <w:rsid w:val="006345F2"/>
    <w:rsid w:val="0063615B"/>
    <w:rsid w:val="00643D9E"/>
    <w:rsid w:val="006E1B67"/>
    <w:rsid w:val="006E4E86"/>
    <w:rsid w:val="006E7F28"/>
    <w:rsid w:val="007025E8"/>
    <w:rsid w:val="0070511B"/>
    <w:rsid w:val="00706ABF"/>
    <w:rsid w:val="0072176D"/>
    <w:rsid w:val="00754D47"/>
    <w:rsid w:val="00764E1C"/>
    <w:rsid w:val="007A2CC0"/>
    <w:rsid w:val="007B525B"/>
    <w:rsid w:val="007B7228"/>
    <w:rsid w:val="007C3D99"/>
    <w:rsid w:val="007E1305"/>
    <w:rsid w:val="008150F1"/>
    <w:rsid w:val="00816BFF"/>
    <w:rsid w:val="00827316"/>
    <w:rsid w:val="008277AD"/>
    <w:rsid w:val="0084509C"/>
    <w:rsid w:val="00852579"/>
    <w:rsid w:val="00853358"/>
    <w:rsid w:val="00883DAB"/>
    <w:rsid w:val="00892D1C"/>
    <w:rsid w:val="008A03B7"/>
    <w:rsid w:val="008A1281"/>
    <w:rsid w:val="008A493F"/>
    <w:rsid w:val="008A675F"/>
    <w:rsid w:val="00906ABE"/>
    <w:rsid w:val="00915B4D"/>
    <w:rsid w:val="00927337"/>
    <w:rsid w:val="0093086F"/>
    <w:rsid w:val="0095452D"/>
    <w:rsid w:val="009636E6"/>
    <w:rsid w:val="00993F9E"/>
    <w:rsid w:val="009A587B"/>
    <w:rsid w:val="009B4D82"/>
    <w:rsid w:val="009D4DA6"/>
    <w:rsid w:val="009E3E8A"/>
    <w:rsid w:val="009E7996"/>
    <w:rsid w:val="00A13AC2"/>
    <w:rsid w:val="00A20421"/>
    <w:rsid w:val="00A3416A"/>
    <w:rsid w:val="00A444E8"/>
    <w:rsid w:val="00A4515C"/>
    <w:rsid w:val="00A60526"/>
    <w:rsid w:val="00A63378"/>
    <w:rsid w:val="00A91692"/>
    <w:rsid w:val="00A93167"/>
    <w:rsid w:val="00A93B1D"/>
    <w:rsid w:val="00A93CC9"/>
    <w:rsid w:val="00AC650A"/>
    <w:rsid w:val="00AD2E09"/>
    <w:rsid w:val="00AE14AB"/>
    <w:rsid w:val="00AF79D4"/>
    <w:rsid w:val="00AF7A88"/>
    <w:rsid w:val="00B07C11"/>
    <w:rsid w:val="00B10C81"/>
    <w:rsid w:val="00B12159"/>
    <w:rsid w:val="00B25989"/>
    <w:rsid w:val="00B26BF8"/>
    <w:rsid w:val="00B2779B"/>
    <w:rsid w:val="00B30745"/>
    <w:rsid w:val="00B504E6"/>
    <w:rsid w:val="00B625D9"/>
    <w:rsid w:val="00B66BA0"/>
    <w:rsid w:val="00B83E1F"/>
    <w:rsid w:val="00B94932"/>
    <w:rsid w:val="00B96F75"/>
    <w:rsid w:val="00BB2DB3"/>
    <w:rsid w:val="00BB7701"/>
    <w:rsid w:val="00BC799E"/>
    <w:rsid w:val="00BD2C9E"/>
    <w:rsid w:val="00C326A0"/>
    <w:rsid w:val="00C345B3"/>
    <w:rsid w:val="00C5332B"/>
    <w:rsid w:val="00C662A1"/>
    <w:rsid w:val="00C73BEC"/>
    <w:rsid w:val="00CC3139"/>
    <w:rsid w:val="00CC7FB7"/>
    <w:rsid w:val="00CE0588"/>
    <w:rsid w:val="00CE7165"/>
    <w:rsid w:val="00D03620"/>
    <w:rsid w:val="00D2103E"/>
    <w:rsid w:val="00D33C9B"/>
    <w:rsid w:val="00D42CF7"/>
    <w:rsid w:val="00D46CB2"/>
    <w:rsid w:val="00D564DA"/>
    <w:rsid w:val="00D602BE"/>
    <w:rsid w:val="00D62E76"/>
    <w:rsid w:val="00D65ED7"/>
    <w:rsid w:val="00D761D6"/>
    <w:rsid w:val="00D76913"/>
    <w:rsid w:val="00D8267F"/>
    <w:rsid w:val="00D85946"/>
    <w:rsid w:val="00DD4647"/>
    <w:rsid w:val="00DD762A"/>
    <w:rsid w:val="00DF3D29"/>
    <w:rsid w:val="00E15C49"/>
    <w:rsid w:val="00E17BB8"/>
    <w:rsid w:val="00E228D4"/>
    <w:rsid w:val="00E26BBD"/>
    <w:rsid w:val="00E43005"/>
    <w:rsid w:val="00E448E8"/>
    <w:rsid w:val="00E47D8B"/>
    <w:rsid w:val="00E67063"/>
    <w:rsid w:val="00E77380"/>
    <w:rsid w:val="00E80A59"/>
    <w:rsid w:val="00E82E77"/>
    <w:rsid w:val="00E85CE8"/>
    <w:rsid w:val="00E9689A"/>
    <w:rsid w:val="00EF15F2"/>
    <w:rsid w:val="00F2741C"/>
    <w:rsid w:val="00F27935"/>
    <w:rsid w:val="00F33F16"/>
    <w:rsid w:val="00F35BD4"/>
    <w:rsid w:val="00F41BD5"/>
    <w:rsid w:val="00F644DC"/>
    <w:rsid w:val="00F7405F"/>
    <w:rsid w:val="00F950BC"/>
    <w:rsid w:val="00FA3DEE"/>
    <w:rsid w:val="00FA630E"/>
    <w:rsid w:val="00FB2601"/>
    <w:rsid w:val="00FB6EE1"/>
    <w:rsid w:val="00FC17EA"/>
    <w:rsid w:val="00FC3D19"/>
    <w:rsid w:val="00FE0DC6"/>
    <w:rsid w:val="00FE14AF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A8363B"/>
  <w15:chartTrackingRefBased/>
  <w15:docId w15:val="{94580811-827A-433C-9C8E-6B03366F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DB3"/>
  </w:style>
  <w:style w:type="paragraph" w:styleId="Pieddepage">
    <w:name w:val="footer"/>
    <w:basedOn w:val="Normal"/>
    <w:link w:val="PieddepageCar"/>
    <w:uiPriority w:val="99"/>
    <w:unhideWhenUsed/>
    <w:rsid w:val="00BB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DB3"/>
  </w:style>
  <w:style w:type="character" w:styleId="Lienhypertexte">
    <w:name w:val="Hyperlink"/>
    <w:basedOn w:val="Policepardfaut"/>
    <w:uiPriority w:val="99"/>
    <w:unhideWhenUsed/>
    <w:rsid w:val="007217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7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F3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erre-yve.kohler@faji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F4834CF4BE41BBC2F24CD94CDAB7" ma:contentTypeVersion="10" ma:contentTypeDescription="Create a new document." ma:contentTypeScope="" ma:versionID="67bcff2f76d8770b291b935ef0bd2e4e">
  <xsd:schema xmlns:xsd="http://www.w3.org/2001/XMLSchema" xmlns:xs="http://www.w3.org/2001/XMLSchema" xmlns:p="http://schemas.microsoft.com/office/2006/metadata/properties" xmlns:ns2="b488553e-6e89-4d7f-b083-a71e37a7962f" xmlns:ns3="8d1db0f9-2c65-4ee1-8756-13fa477d36b7" targetNamespace="http://schemas.microsoft.com/office/2006/metadata/properties" ma:root="true" ma:fieldsID="572fe81bb77feec1cd4e267e24f2d9a8" ns2:_="" ns3:_="">
    <xsd:import namespace="b488553e-6e89-4d7f-b083-a71e37a7962f"/>
    <xsd:import namespace="8d1db0f9-2c65-4ee1-8756-13fa477d3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553e-6e89-4d7f-b083-a71e37a7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db0f9-2c65-4ee1-8756-13fa477d3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006E-C343-4BFB-872F-0D9654F8F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8553e-6e89-4d7f-b083-a71e37a7962f"/>
    <ds:schemaRef ds:uri="8d1db0f9-2c65-4ee1-8756-13fa477d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30D48-405F-4511-AAB0-C94D3EF32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0FCD1-C74F-453E-B918-CCBC4BA88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9D208-FF40-4FAB-AD84-1A67808A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Catherine Hahn</cp:lastModifiedBy>
  <cp:revision>3</cp:revision>
  <cp:lastPrinted>2019-11-13T09:23:00Z</cp:lastPrinted>
  <dcterms:created xsi:type="dcterms:W3CDTF">2020-02-27T08:12:00Z</dcterms:created>
  <dcterms:modified xsi:type="dcterms:W3CDTF">2020-02-27T08:12:00Z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0x010100635FF4834CF4BE41BBC2F24CD94CDAB7</vt:lpwstr>
  </property>
</Properties>
</file>